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A3" w:rsidRDefault="007238A3" w:rsidP="007238A3">
      <w:pPr>
        <w:tabs>
          <w:tab w:val="left" w:pos="5670"/>
        </w:tabs>
        <w:spacing w:after="0"/>
        <w:ind w:left="4247"/>
        <w:jc w:val="right"/>
        <w:rPr>
          <w:rFonts w:ascii="Bookman Old Style" w:eastAsiaTheme="minorEastAsia" w:hAnsi="Bookman Old Style"/>
          <w:b/>
          <w:bCs/>
          <w:color w:val="000000"/>
          <w:sz w:val="32"/>
          <w:szCs w:val="32"/>
          <w:lang w:eastAsia="ru-RU"/>
        </w:rPr>
      </w:pPr>
      <w:r w:rsidRPr="007238A3">
        <w:rPr>
          <w:rFonts w:ascii="Bookman Old Style" w:hAnsi="Bookman Old Style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A917370" wp14:editId="3906955C">
            <wp:simplePos x="0" y="0"/>
            <wp:positionH relativeFrom="column">
              <wp:posOffset>79375</wp:posOffset>
            </wp:positionH>
            <wp:positionV relativeFrom="paragraph">
              <wp:posOffset>153035</wp:posOffset>
            </wp:positionV>
            <wp:extent cx="280416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424" y="21540"/>
                <wp:lineTo x="21424" y="0"/>
                <wp:lineTo x="0" y="0"/>
              </wp:wrapPolygon>
            </wp:wrapTight>
            <wp:docPr id="3" name="Рисунок 3" descr="G:\Визитки\Быкова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зитки\Быкова Е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8A3" w:rsidRDefault="007238A3" w:rsidP="007238A3">
      <w:pPr>
        <w:spacing w:after="0"/>
        <w:ind w:left="4247"/>
        <w:jc w:val="right"/>
        <w:rPr>
          <w:rFonts w:ascii="Bookman Old Style" w:eastAsiaTheme="minorEastAsia" w:hAnsi="Bookman Old Style"/>
          <w:b/>
          <w:bCs/>
          <w:color w:val="000000"/>
          <w:sz w:val="32"/>
          <w:szCs w:val="32"/>
          <w:lang w:eastAsia="ru-RU"/>
        </w:rPr>
      </w:pPr>
    </w:p>
    <w:p w:rsidR="007238A3" w:rsidRDefault="007238A3" w:rsidP="007238A3">
      <w:pPr>
        <w:spacing w:after="0"/>
        <w:ind w:left="4247"/>
        <w:jc w:val="right"/>
        <w:rPr>
          <w:rFonts w:ascii="Bookman Old Style" w:eastAsiaTheme="minorEastAsia" w:hAnsi="Bookman Old Style"/>
          <w:b/>
          <w:bCs/>
          <w:color w:val="000000"/>
          <w:sz w:val="32"/>
          <w:szCs w:val="32"/>
          <w:lang w:eastAsia="ru-RU"/>
        </w:rPr>
      </w:pPr>
    </w:p>
    <w:p w:rsidR="001C06C6" w:rsidRDefault="001C06C6" w:rsidP="007238A3">
      <w:pPr>
        <w:spacing w:after="0"/>
        <w:ind w:left="4247"/>
        <w:jc w:val="right"/>
        <w:rPr>
          <w:rFonts w:ascii="Bookman Old Style" w:eastAsiaTheme="minorEastAsia" w:hAnsi="Bookman Old Style"/>
          <w:b/>
          <w:bCs/>
          <w:color w:val="000000"/>
          <w:sz w:val="32"/>
          <w:szCs w:val="32"/>
          <w:lang w:eastAsia="ru-RU"/>
        </w:rPr>
      </w:pPr>
    </w:p>
    <w:p w:rsidR="007238A3" w:rsidRPr="001C06C6" w:rsidRDefault="007238A3" w:rsidP="007238A3">
      <w:pPr>
        <w:spacing w:after="0"/>
        <w:ind w:left="4247"/>
        <w:jc w:val="center"/>
        <w:rPr>
          <w:rFonts w:ascii="Bookman Old Style" w:eastAsiaTheme="minorEastAsia" w:hAnsi="Bookman Old Style"/>
          <w:b/>
          <w:bCs/>
          <w:color w:val="C00000"/>
          <w:sz w:val="36"/>
          <w:szCs w:val="36"/>
          <w:lang w:eastAsia="ru-RU"/>
        </w:rPr>
      </w:pPr>
      <w:r w:rsidRPr="007238A3">
        <w:rPr>
          <w:rFonts w:ascii="Bookman Old Style" w:eastAsiaTheme="minorEastAsia" w:hAnsi="Bookman Old Style"/>
          <w:b/>
          <w:bCs/>
          <w:color w:val="C00000"/>
          <w:sz w:val="36"/>
          <w:szCs w:val="36"/>
          <w:lang w:eastAsia="ru-RU"/>
        </w:rPr>
        <w:t>Педагогическое кредо:</w:t>
      </w:r>
    </w:p>
    <w:p w:rsidR="00FF0F18" w:rsidRPr="00F90700" w:rsidRDefault="00F115B1" w:rsidP="001C06C6">
      <w:pPr>
        <w:tabs>
          <w:tab w:val="left" w:pos="3969"/>
        </w:tabs>
        <w:spacing w:after="0" w:line="240" w:lineRule="auto"/>
        <w:ind w:left="4962"/>
        <w:jc w:val="center"/>
        <w:rPr>
          <w:rFonts w:ascii="Bookman Old Style" w:hAnsi="Bookman Old Style"/>
          <w:i/>
          <w:color w:val="4F81BD" w:themeColor="accent1"/>
          <w:sz w:val="36"/>
          <w:szCs w:val="36"/>
        </w:rPr>
      </w:pPr>
      <w:r w:rsidRPr="00F90700">
        <w:rPr>
          <w:rFonts w:ascii="Bookman Old Style" w:hAnsi="Bookman Old Style"/>
          <w:i/>
          <w:color w:val="4F81BD" w:themeColor="accent1"/>
          <w:sz w:val="36"/>
          <w:szCs w:val="36"/>
        </w:rPr>
        <w:t>Настоящий учитель</w:t>
      </w:r>
    </w:p>
    <w:p w:rsidR="00FF0F18" w:rsidRPr="00F90700" w:rsidRDefault="00F115B1" w:rsidP="001C06C6">
      <w:pPr>
        <w:spacing w:after="0" w:line="240" w:lineRule="auto"/>
        <w:ind w:left="4962"/>
        <w:jc w:val="center"/>
        <w:rPr>
          <w:rFonts w:ascii="Bookman Old Style" w:hAnsi="Bookman Old Style"/>
          <w:i/>
          <w:color w:val="4F81BD" w:themeColor="accent1"/>
          <w:sz w:val="36"/>
          <w:szCs w:val="36"/>
        </w:rPr>
      </w:pPr>
      <w:r w:rsidRPr="00F90700">
        <w:rPr>
          <w:rFonts w:ascii="Bookman Old Style" w:hAnsi="Bookman Old Style"/>
          <w:i/>
          <w:color w:val="4F81BD" w:themeColor="accent1"/>
          <w:sz w:val="36"/>
          <w:szCs w:val="36"/>
        </w:rPr>
        <w:t>учит только тому,</w:t>
      </w:r>
    </w:p>
    <w:p w:rsidR="00FF0F18" w:rsidRPr="00F90700" w:rsidRDefault="00F115B1" w:rsidP="001C06C6">
      <w:pPr>
        <w:spacing w:after="0" w:line="240" w:lineRule="auto"/>
        <w:ind w:left="4962"/>
        <w:jc w:val="center"/>
        <w:rPr>
          <w:rFonts w:ascii="Bookman Old Style" w:hAnsi="Bookman Old Style"/>
          <w:i/>
          <w:color w:val="4F81BD" w:themeColor="accent1"/>
          <w:sz w:val="36"/>
          <w:szCs w:val="36"/>
        </w:rPr>
      </w:pPr>
      <w:r w:rsidRPr="00F90700">
        <w:rPr>
          <w:rFonts w:ascii="Bookman Old Style" w:hAnsi="Bookman Old Style"/>
          <w:i/>
          <w:color w:val="4F81BD" w:themeColor="accent1"/>
          <w:sz w:val="36"/>
          <w:szCs w:val="36"/>
        </w:rPr>
        <w:t>чему не перестаёт</w:t>
      </w:r>
    </w:p>
    <w:p w:rsidR="00126DEC" w:rsidRPr="00F90700" w:rsidRDefault="00F115B1" w:rsidP="001C06C6">
      <w:pPr>
        <w:spacing w:after="0" w:line="240" w:lineRule="auto"/>
        <w:ind w:left="4962"/>
        <w:jc w:val="center"/>
        <w:rPr>
          <w:rFonts w:asciiTheme="minorHAnsi" w:hAnsiTheme="minorHAnsi"/>
          <w:i/>
          <w:color w:val="4F81BD" w:themeColor="accent1"/>
          <w:sz w:val="36"/>
          <w:szCs w:val="36"/>
        </w:rPr>
      </w:pPr>
      <w:r w:rsidRPr="00F90700">
        <w:rPr>
          <w:rFonts w:ascii="Bookman Old Style" w:hAnsi="Bookman Old Style"/>
          <w:i/>
          <w:color w:val="4F81BD" w:themeColor="accent1"/>
          <w:sz w:val="36"/>
          <w:szCs w:val="36"/>
        </w:rPr>
        <w:t>учиться сам</w:t>
      </w:r>
      <w:r w:rsidRPr="00F90700">
        <w:rPr>
          <w:rFonts w:ascii="Bodoni MT Black" w:hAnsi="Bodoni MT Black"/>
          <w:i/>
          <w:color w:val="4F81BD" w:themeColor="accent1"/>
          <w:sz w:val="36"/>
          <w:szCs w:val="36"/>
        </w:rPr>
        <w:t>.</w:t>
      </w:r>
    </w:p>
    <w:p w:rsidR="00FF0F18" w:rsidRDefault="00FF0F18" w:rsidP="007238A3">
      <w:pPr>
        <w:tabs>
          <w:tab w:val="left" w:pos="3969"/>
        </w:tabs>
        <w:spacing w:line="360" w:lineRule="auto"/>
        <w:jc w:val="right"/>
        <w:rPr>
          <w:rFonts w:asciiTheme="minorHAnsi" w:hAnsiTheme="minorHAnsi"/>
          <w:i/>
          <w:sz w:val="36"/>
          <w:szCs w:val="36"/>
        </w:rPr>
      </w:pPr>
    </w:p>
    <w:p w:rsidR="00FF0F18" w:rsidRDefault="00FF0F18" w:rsidP="00FF0F18">
      <w:pPr>
        <w:spacing w:line="360" w:lineRule="auto"/>
        <w:jc w:val="right"/>
        <w:rPr>
          <w:rFonts w:asciiTheme="minorHAnsi" w:hAnsiTheme="minorHAnsi"/>
          <w:i/>
          <w:sz w:val="36"/>
          <w:szCs w:val="36"/>
        </w:rPr>
      </w:pPr>
    </w:p>
    <w:p w:rsidR="007238A3" w:rsidRDefault="007238A3" w:rsidP="007238A3">
      <w:pPr>
        <w:spacing w:after="120" w:line="240" w:lineRule="auto"/>
        <w:ind w:right="5046"/>
        <w:jc w:val="center"/>
        <w:rPr>
          <w:rFonts w:ascii="Bookman Old Style" w:hAnsi="Bookman Old Style"/>
          <w:b/>
          <w:sz w:val="48"/>
          <w:szCs w:val="48"/>
        </w:rPr>
      </w:pPr>
    </w:p>
    <w:p w:rsidR="00FF0F18" w:rsidRPr="00F90700" w:rsidRDefault="00F90700" w:rsidP="007238A3">
      <w:pPr>
        <w:spacing w:after="120" w:line="240" w:lineRule="auto"/>
        <w:ind w:right="5046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F90700">
        <w:rPr>
          <w:rFonts w:ascii="Bookman Old Style" w:hAnsi="Bookman Old Style"/>
          <w:b/>
          <w:color w:val="C00000"/>
          <w:sz w:val="36"/>
          <w:szCs w:val="36"/>
        </w:rPr>
        <w:t>БЫКОВА</w:t>
      </w:r>
    </w:p>
    <w:p w:rsidR="00FF0F18" w:rsidRPr="00F90700" w:rsidRDefault="00F90700" w:rsidP="007238A3">
      <w:pPr>
        <w:spacing w:after="120" w:line="240" w:lineRule="auto"/>
        <w:ind w:right="5046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F90700">
        <w:rPr>
          <w:rFonts w:ascii="Bookman Old Style" w:hAnsi="Bookman Old Style"/>
          <w:b/>
          <w:color w:val="C00000"/>
          <w:sz w:val="36"/>
          <w:szCs w:val="36"/>
        </w:rPr>
        <w:t>ЕЛЕНА АЛЕКСЕЕВНА</w:t>
      </w:r>
    </w:p>
    <w:p w:rsidR="007238A3" w:rsidRPr="007238A3" w:rsidRDefault="007238A3" w:rsidP="007238A3">
      <w:pPr>
        <w:spacing w:after="120" w:line="240" w:lineRule="auto"/>
        <w:ind w:right="5046"/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FF0F18" w:rsidRPr="007238A3" w:rsidRDefault="007238A3" w:rsidP="00FF0F18">
      <w:pPr>
        <w:spacing w:line="360" w:lineRule="auto"/>
        <w:rPr>
          <w:rFonts w:ascii="Bookman Old Style" w:hAnsi="Bookman Old Style"/>
          <w:i/>
          <w:szCs w:val="28"/>
        </w:rPr>
      </w:pPr>
      <w:r w:rsidRPr="001C06C6">
        <w:rPr>
          <w:rFonts w:ascii="Bookman Old Style" w:hAnsi="Bookman Old Style"/>
          <w:b/>
          <w:color w:val="C00000"/>
          <w:szCs w:val="28"/>
          <w:u w:val="single"/>
        </w:rPr>
        <w:t>ОБРАЗОВАНИЕ:</w:t>
      </w:r>
      <w:r w:rsidR="009303D3" w:rsidRPr="007238A3">
        <w:rPr>
          <w:rFonts w:ascii="Bookman Old Style" w:hAnsi="Bookman Old Style"/>
          <w:i/>
          <w:szCs w:val="28"/>
        </w:rPr>
        <w:t xml:space="preserve"> высшее, окончила  </w:t>
      </w:r>
      <w:proofErr w:type="spellStart"/>
      <w:r w:rsidR="009303D3" w:rsidRPr="007238A3">
        <w:rPr>
          <w:rFonts w:ascii="Bookman Old Style" w:hAnsi="Bookman Old Style"/>
          <w:i/>
          <w:szCs w:val="28"/>
        </w:rPr>
        <w:t>Балашовский</w:t>
      </w:r>
      <w:proofErr w:type="spellEnd"/>
      <w:r w:rsidR="009303D3" w:rsidRPr="007238A3">
        <w:rPr>
          <w:rFonts w:ascii="Bookman Old Style" w:hAnsi="Bookman Old Style"/>
          <w:i/>
          <w:szCs w:val="28"/>
        </w:rPr>
        <w:t xml:space="preserve"> государственный педагогический институт. Присуждена квалификация – учитель математики и экономики по специальности «Математика».</w:t>
      </w:r>
    </w:p>
    <w:p w:rsidR="005235D6" w:rsidRPr="007238A3" w:rsidRDefault="007238A3" w:rsidP="00FF0F18">
      <w:pPr>
        <w:spacing w:line="360" w:lineRule="auto"/>
        <w:rPr>
          <w:rFonts w:ascii="Bookman Old Style" w:hAnsi="Bookman Old Style"/>
          <w:i/>
          <w:szCs w:val="28"/>
        </w:rPr>
      </w:pPr>
      <w:r w:rsidRPr="001C06C6">
        <w:rPr>
          <w:rFonts w:ascii="Bookman Old Style" w:hAnsi="Bookman Old Style"/>
          <w:b/>
          <w:color w:val="C00000"/>
          <w:szCs w:val="28"/>
          <w:u w:val="single"/>
        </w:rPr>
        <w:t>ПРОФЕССИОНАЛЬНАЯ ПЕРЕПОДГОТОВКА:</w:t>
      </w:r>
      <w:r w:rsidR="009303D3" w:rsidRPr="001C06C6">
        <w:rPr>
          <w:rFonts w:ascii="Bookman Old Style" w:hAnsi="Bookman Old Style"/>
          <w:i/>
          <w:color w:val="C00000"/>
          <w:szCs w:val="28"/>
        </w:rPr>
        <w:t xml:space="preserve"> </w:t>
      </w:r>
      <w:r w:rsidR="00F90700">
        <w:rPr>
          <w:rFonts w:ascii="Bookman Old Style" w:hAnsi="Bookman Old Style"/>
          <w:i/>
          <w:color w:val="C00000"/>
          <w:szCs w:val="28"/>
        </w:rPr>
        <w:br/>
      </w:r>
      <w:r w:rsidR="005235D6" w:rsidRPr="007238A3">
        <w:rPr>
          <w:rFonts w:ascii="Bookman Old Style" w:hAnsi="Bookman Old Style"/>
          <w:i/>
          <w:szCs w:val="28"/>
        </w:rPr>
        <w:t>«Методика разработки и создания курсов дистанционного обучения школьников» с использованием дистанционных образовательных технологий – с 15.10.12 по 28.11.12;</w:t>
      </w:r>
      <w:r w:rsidR="000833F6" w:rsidRPr="007238A3">
        <w:rPr>
          <w:rFonts w:ascii="Bookman Old Style" w:hAnsi="Bookman Old Style"/>
          <w:i/>
          <w:szCs w:val="28"/>
        </w:rPr>
        <w:t xml:space="preserve"> </w:t>
      </w:r>
      <w:r w:rsidR="005235D6" w:rsidRPr="007238A3">
        <w:rPr>
          <w:rFonts w:ascii="Bookman Old Style" w:hAnsi="Bookman Old Style"/>
          <w:i/>
          <w:szCs w:val="28"/>
        </w:rPr>
        <w:t>«Реализация федеральных государственных образовательных стандартов общего образования: особенности управления образовательным учреждением» - с16.08.13 по 31.08.13.</w:t>
      </w:r>
    </w:p>
    <w:p w:rsidR="005235D6" w:rsidRPr="007238A3" w:rsidRDefault="007238A3" w:rsidP="00FF0F18">
      <w:pPr>
        <w:spacing w:line="360" w:lineRule="auto"/>
        <w:rPr>
          <w:rFonts w:ascii="Bookman Old Style" w:hAnsi="Bookman Old Style"/>
          <w:i/>
          <w:szCs w:val="28"/>
        </w:rPr>
      </w:pPr>
      <w:r w:rsidRPr="001C06C6">
        <w:rPr>
          <w:rFonts w:ascii="Bookman Old Style" w:hAnsi="Bookman Old Style"/>
          <w:b/>
          <w:color w:val="C00000"/>
          <w:szCs w:val="28"/>
          <w:u w:val="single"/>
        </w:rPr>
        <w:t>ПРЕПОДАВАЕМЫЕ ПРЕДМЕТЫ:</w:t>
      </w:r>
      <w:r w:rsidRPr="001C06C6">
        <w:rPr>
          <w:rFonts w:ascii="Bookman Old Style" w:hAnsi="Bookman Old Style"/>
          <w:i/>
          <w:color w:val="C00000"/>
          <w:szCs w:val="28"/>
        </w:rPr>
        <w:t xml:space="preserve"> </w:t>
      </w:r>
      <w:r w:rsidR="005235D6" w:rsidRPr="007238A3">
        <w:rPr>
          <w:rFonts w:ascii="Bookman Old Style" w:hAnsi="Bookman Old Style"/>
          <w:i/>
          <w:szCs w:val="28"/>
        </w:rPr>
        <w:t>математика в 8-11 классах</w:t>
      </w:r>
    </w:p>
    <w:p w:rsidR="005235D6" w:rsidRPr="007238A3" w:rsidRDefault="007238A3" w:rsidP="00FF0F18">
      <w:pPr>
        <w:spacing w:line="360" w:lineRule="auto"/>
        <w:rPr>
          <w:rFonts w:ascii="Bookman Old Style" w:hAnsi="Bookman Old Style"/>
          <w:i/>
          <w:szCs w:val="28"/>
        </w:rPr>
      </w:pPr>
      <w:r w:rsidRPr="001C06C6">
        <w:rPr>
          <w:rFonts w:ascii="Bookman Old Style" w:hAnsi="Bookman Old Style"/>
          <w:b/>
          <w:color w:val="C00000"/>
          <w:szCs w:val="28"/>
          <w:u w:val="single"/>
        </w:rPr>
        <w:t>ТЕМА САМООБРАЗОВАНИЯ:</w:t>
      </w:r>
      <w:r w:rsidRPr="001C06C6">
        <w:rPr>
          <w:rFonts w:ascii="Bookman Old Style" w:hAnsi="Bookman Old Style"/>
          <w:color w:val="C00000"/>
          <w:szCs w:val="28"/>
          <w:u w:val="single"/>
        </w:rPr>
        <w:t xml:space="preserve"> </w:t>
      </w:r>
      <w:r w:rsidR="00F90700">
        <w:rPr>
          <w:rFonts w:ascii="Bookman Old Style" w:hAnsi="Bookman Old Style"/>
          <w:color w:val="C00000"/>
          <w:szCs w:val="28"/>
          <w:u w:val="single"/>
        </w:rPr>
        <w:br/>
      </w:r>
      <w:bookmarkStart w:id="0" w:name="_GoBack"/>
      <w:bookmarkEnd w:id="0"/>
      <w:r w:rsidR="005235D6" w:rsidRPr="007238A3">
        <w:rPr>
          <w:rFonts w:ascii="Bookman Old Style" w:hAnsi="Bookman Old Style"/>
          <w:i/>
          <w:szCs w:val="28"/>
        </w:rPr>
        <w:t>Проектная деятельность на уроках математики.</w:t>
      </w:r>
    </w:p>
    <w:sectPr w:rsidR="005235D6" w:rsidRPr="007238A3" w:rsidSect="007238A3">
      <w:pgSz w:w="11906" w:h="16838"/>
      <w:pgMar w:top="851" w:right="850" w:bottom="851" w:left="907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B1"/>
    <w:rsid w:val="000833F6"/>
    <w:rsid w:val="00126DEC"/>
    <w:rsid w:val="001C06C6"/>
    <w:rsid w:val="005235D6"/>
    <w:rsid w:val="0058739C"/>
    <w:rsid w:val="007238A3"/>
    <w:rsid w:val="00822FE8"/>
    <w:rsid w:val="0087275C"/>
    <w:rsid w:val="009303D3"/>
    <w:rsid w:val="00CA47A5"/>
    <w:rsid w:val="00E41D3E"/>
    <w:rsid w:val="00F115B1"/>
    <w:rsid w:val="00F90700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4</cp:revision>
  <dcterms:created xsi:type="dcterms:W3CDTF">2014-02-05T10:25:00Z</dcterms:created>
  <dcterms:modified xsi:type="dcterms:W3CDTF">2014-02-09T16:35:00Z</dcterms:modified>
</cp:coreProperties>
</file>